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40E" w:rsidRDefault="00553A38">
      <w:pPr>
        <w:spacing w:after="60"/>
        <w:jc w:val="center"/>
        <w:rPr>
          <w:rFonts w:ascii="黑体" w:eastAsia="黑体" w:hAnsi="方正公文小标宋" w:cs="方正公文小标宋"/>
          <w:sz w:val="40"/>
          <w:szCs w:val="44"/>
        </w:rPr>
      </w:pPr>
      <w:r>
        <w:rPr>
          <w:rFonts w:ascii="黑体" w:eastAsia="黑体" w:hAnsi="方正公文小标宋" w:cs="方正公文小标宋" w:hint="eastAsia"/>
          <w:sz w:val="40"/>
          <w:szCs w:val="44"/>
        </w:rPr>
        <w:t>铜青桃三校校服联合采购工作方案</w:t>
      </w:r>
    </w:p>
    <w:p w:rsidR="0099440E" w:rsidRDefault="00553A38">
      <w:pPr>
        <w:spacing w:before="200" w:after="100"/>
        <w:jc w:val="left"/>
        <w:outlineLvl w:val="0"/>
        <w:rPr>
          <w:rFonts w:ascii="黑体" w:eastAsia="黑体" w:hAnsi="宋体" w:cs="宋体"/>
          <w:sz w:val="32"/>
        </w:rPr>
      </w:pPr>
      <w:r>
        <w:rPr>
          <w:rFonts w:ascii="黑体" w:eastAsia="黑体" w:hAnsi="宋体" w:cs="宋体" w:hint="eastAsia"/>
          <w:sz w:val="32"/>
        </w:rPr>
        <w:t>一、采购原则</w:t>
      </w:r>
    </w:p>
    <w:p w:rsidR="0099440E" w:rsidRDefault="00553A38">
      <w:pPr>
        <w:spacing w:line="560" w:lineRule="exact"/>
        <w:ind w:firstLine="482"/>
        <w:jc w:val="left"/>
        <w:rPr>
          <w:rFonts w:ascii="仿宋" w:eastAsia="仿宋" w:hAnsi="宋体" w:cs="宋体"/>
          <w:sz w:val="24"/>
        </w:rPr>
      </w:pPr>
      <w:r>
        <w:rPr>
          <w:rFonts w:ascii="仿宋" w:eastAsia="仿宋" w:hAnsi="宋体" w:cs="宋体" w:hint="eastAsia"/>
          <w:sz w:val="24"/>
        </w:rPr>
        <w:t>随着新学期的到来，为满足新生入学需求，四年级学生随着身高体重变化，原有校服也无法很好地满足学生日常学习与活动中的穿着需求，难以充分展现学校良好的精神风貌，家长可根据学生自身需要，家长自愿采购。</w:t>
      </w:r>
      <w:r>
        <w:rPr>
          <w:rFonts w:ascii="仿宋" w:eastAsia="仿宋" w:hAnsi="宋体" w:cs="宋体"/>
          <w:sz w:val="24"/>
        </w:rPr>
        <w:t xml:space="preserve"> </w:t>
      </w:r>
    </w:p>
    <w:p w:rsidR="0099440E" w:rsidRDefault="00553A38">
      <w:pPr>
        <w:spacing w:before="200" w:after="100"/>
        <w:jc w:val="left"/>
        <w:outlineLvl w:val="0"/>
        <w:rPr>
          <w:rFonts w:ascii="黑体" w:eastAsia="黑体" w:hAnsi="宋体" w:cs="宋体"/>
          <w:sz w:val="32"/>
        </w:rPr>
      </w:pPr>
      <w:r>
        <w:rPr>
          <w:rFonts w:ascii="黑体" w:eastAsia="黑体" w:hAnsi="宋体" w:cs="宋体" w:hint="eastAsia"/>
          <w:sz w:val="32"/>
        </w:rPr>
        <w:t>二、征求家长意向情况</w:t>
      </w:r>
    </w:p>
    <w:p w:rsidR="0099440E" w:rsidRDefault="00553A38">
      <w:pPr>
        <w:spacing w:line="560" w:lineRule="exact"/>
        <w:ind w:firstLine="482"/>
        <w:jc w:val="left"/>
        <w:rPr>
          <w:rFonts w:ascii="仿宋" w:eastAsia="仿宋" w:hAnsi="宋体" w:cs="宋体"/>
          <w:sz w:val="24"/>
        </w:rPr>
      </w:pPr>
      <w:r>
        <w:rPr>
          <w:rFonts w:ascii="仿宋" w:eastAsia="仿宋" w:hAnsi="宋体" w:cs="宋体" w:hint="eastAsia"/>
          <w:sz w:val="24"/>
        </w:rPr>
        <w:t>三校已于2026年07月27日、28日向全体一年级和四年级、初一学生家长下发《校服选购意向调查表》征求校服选购意见，据统计青云学校一年级97人，同意75人、四年级130人，同意89人，初一115人，同意81人，同意率达三分之二，铜罗小学一年级121人，同意109人，四年级211人，同意171人同意率达到三分之二，桃源小学一年级72人，同意60人，四年级131人，同意93人同意率均达三分之二。</w:t>
      </w:r>
    </w:p>
    <w:p w:rsidR="0099440E" w:rsidRDefault="00553A38">
      <w:pPr>
        <w:spacing w:line="560" w:lineRule="exact"/>
        <w:jc w:val="left"/>
        <w:rPr>
          <w:rFonts w:ascii="黑体" w:eastAsia="黑体" w:hAnsi="宋体" w:cs="宋体"/>
          <w:sz w:val="32"/>
        </w:rPr>
      </w:pPr>
      <w:r>
        <w:rPr>
          <w:rFonts w:ascii="黑体" w:eastAsia="黑体" w:hAnsi="宋体" w:cs="宋体" w:hint="eastAsia"/>
          <w:sz w:val="32"/>
        </w:rPr>
        <w:t>三、 成立校服采购工作小组</w:t>
      </w:r>
    </w:p>
    <w:p w:rsidR="0099440E" w:rsidRDefault="00553A38">
      <w:pPr>
        <w:spacing w:line="560" w:lineRule="exact"/>
        <w:ind w:firstLine="482"/>
        <w:jc w:val="left"/>
        <w:rPr>
          <w:rFonts w:ascii="仿宋" w:eastAsia="仿宋" w:hAnsi="宋体" w:cs="宋体"/>
          <w:sz w:val="24"/>
        </w:rPr>
      </w:pPr>
      <w:r>
        <w:rPr>
          <w:rFonts w:ascii="仿宋" w:eastAsia="仿宋" w:hAnsi="宋体" w:cs="宋体" w:hint="eastAsia"/>
          <w:sz w:val="24"/>
        </w:rPr>
        <w:t>为确保采购工作的顺利进行，成立由多方代表组成的校服采购工作小组，参与校服选用、采购、监督等工作。成员组成详见附表。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26"/>
        <w:gridCol w:w="6996"/>
      </w:tblGrid>
      <w:tr w:rsidR="0099440E">
        <w:tc>
          <w:tcPr>
            <w:tcW w:w="1526" w:type="dxa"/>
          </w:tcPr>
          <w:p w:rsidR="0099440E" w:rsidRDefault="00553A38">
            <w:pPr>
              <w:jc w:val="left"/>
              <w:rPr>
                <w:rFonts w:ascii="方正仿宋_GB2312" w:eastAsia="方正仿宋_GB2312" w:hAnsi="方正仿宋_GB2312" w:cs="方正仿宋_GB2312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领导小组</w:t>
            </w:r>
          </w:p>
        </w:tc>
        <w:tc>
          <w:tcPr>
            <w:tcW w:w="6996" w:type="dxa"/>
            <w:vAlign w:val="center"/>
          </w:tcPr>
          <w:p w:rsidR="0099440E" w:rsidRDefault="00553A38">
            <w:pPr>
              <w:jc w:val="left"/>
              <w:rPr>
                <w:rFonts w:ascii="仿宋" w:eastAsia="仿宋" w:hAnsi="仿宋" w:cs="方正仿宋_GB2312"/>
                <w:sz w:val="24"/>
              </w:rPr>
            </w:pPr>
            <w:r>
              <w:rPr>
                <w:rFonts w:ascii="仿宋" w:eastAsia="仿宋" w:hAnsi="仿宋" w:cs="方正仿宋_GB2312" w:hint="eastAsia"/>
                <w:sz w:val="24"/>
              </w:rPr>
              <w:t>吴振华、杨云妹、周剑锋、</w:t>
            </w:r>
            <w:r>
              <w:rPr>
                <w:rFonts w:ascii="仿宋" w:eastAsia="仿宋" w:hAnsi="仿宋" w:cs="Cambria" w:hint="eastAsia"/>
                <w:sz w:val="24"/>
              </w:rPr>
              <w:t>李</w:t>
            </w:r>
            <w:r>
              <w:rPr>
                <w:rFonts w:ascii="仿宋" w:eastAsia="仿宋" w:hAnsi="仿宋" w:cs="宋体" w:hint="eastAsia"/>
                <w:sz w:val="24"/>
              </w:rPr>
              <w:t>育红、孙建荣、</w:t>
            </w:r>
            <w:r>
              <w:rPr>
                <w:rFonts w:ascii="仿宋" w:eastAsia="仿宋" w:hAnsi="仿宋" w:cs="Cambria" w:hint="eastAsia"/>
                <w:sz w:val="24"/>
              </w:rPr>
              <w:t>庄国荣</w:t>
            </w:r>
            <w:r>
              <w:rPr>
                <w:rFonts w:ascii="仿宋" w:eastAsia="仿宋" w:hAnsi="仿宋" w:cs="宋体" w:hint="eastAsia"/>
                <w:sz w:val="24"/>
              </w:rPr>
              <w:t>、俞越华</w:t>
            </w:r>
          </w:p>
        </w:tc>
      </w:tr>
      <w:tr w:rsidR="0099440E">
        <w:tc>
          <w:tcPr>
            <w:tcW w:w="1526" w:type="dxa"/>
          </w:tcPr>
          <w:p w:rsidR="0099440E" w:rsidRDefault="00553A38">
            <w:pPr>
              <w:jc w:val="left"/>
              <w:rPr>
                <w:rFonts w:ascii="方正仿宋_GB2312" w:eastAsia="方正仿宋_GB2312" w:hAnsi="方正仿宋_GB2312" w:cs="方正仿宋_GB2312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监督小组</w:t>
            </w:r>
          </w:p>
        </w:tc>
        <w:tc>
          <w:tcPr>
            <w:tcW w:w="6996" w:type="dxa"/>
          </w:tcPr>
          <w:p w:rsidR="0099440E" w:rsidRDefault="00553A38">
            <w:pPr>
              <w:jc w:val="left"/>
              <w:rPr>
                <w:rFonts w:ascii="仿宋" w:eastAsia="仿宋" w:hAnsi="仿宋" w:cs="方正仿宋_GB2312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学校及教师代表：</w:t>
            </w:r>
            <w:r>
              <w:rPr>
                <w:rFonts w:ascii="仿宋" w:eastAsia="仿宋" w:hAnsi="仿宋" w:cs="宋体" w:hint="eastAsia"/>
                <w:sz w:val="24"/>
              </w:rPr>
              <w:t>孙建荣</w:t>
            </w:r>
            <w:r>
              <w:rPr>
                <w:rFonts w:ascii="仿宋" w:eastAsia="仿宋" w:hAnsi="仿宋" w:cs="___WRD_EMBED_SUB_41" w:hint="eastAsia"/>
                <w:sz w:val="24"/>
              </w:rPr>
              <w:t>、</w:t>
            </w:r>
            <w:r>
              <w:rPr>
                <w:rFonts w:ascii="仿宋" w:eastAsia="仿宋" w:hAnsi="仿宋" w:cs="宋体" w:hint="eastAsia"/>
                <w:sz w:val="24"/>
              </w:rPr>
              <w:t>庄国荣</w:t>
            </w:r>
            <w:r>
              <w:rPr>
                <w:rFonts w:ascii="仿宋" w:eastAsia="仿宋" w:hAnsi="仿宋" w:cs="___WRD_EMBED_SUB_41" w:hint="eastAsia"/>
                <w:sz w:val="24"/>
              </w:rPr>
              <w:t>、</w:t>
            </w:r>
            <w:r>
              <w:rPr>
                <w:rFonts w:ascii="仿宋" w:eastAsia="仿宋" w:hAnsi="仿宋" w:cs="宋体" w:hint="eastAsia"/>
                <w:sz w:val="24"/>
              </w:rPr>
              <w:t>俞越华</w:t>
            </w:r>
          </w:p>
          <w:p w:rsidR="0099440E" w:rsidRDefault="00553A38">
            <w:pPr>
              <w:ind w:left="1200" w:hangingChars="500" w:hanging="1200"/>
              <w:jc w:val="left"/>
              <w:rPr>
                <w:rFonts w:ascii="仿宋" w:eastAsia="仿宋" w:hAnsi="仿宋" w:cs="方正仿宋_GB2312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家长代表：</w:t>
            </w:r>
            <w:r>
              <w:rPr>
                <w:rFonts w:ascii="仿宋" w:eastAsia="仿宋" w:hAnsi="仿宋" w:cs="Cambria" w:hint="eastAsia"/>
                <w:sz w:val="24"/>
              </w:rPr>
              <w:t>沈</w:t>
            </w:r>
            <w:r>
              <w:rPr>
                <w:rFonts w:ascii="仿宋" w:eastAsia="仿宋" w:hAnsi="仿宋" w:cs="宋体" w:hint="eastAsia"/>
                <w:sz w:val="24"/>
              </w:rPr>
              <w:t>卫</w:t>
            </w:r>
            <w:r>
              <w:rPr>
                <w:rFonts w:ascii="仿宋" w:eastAsia="仿宋" w:hAnsi="仿宋" w:cs="___WRD_EMBED_SUB_41" w:hint="eastAsia"/>
                <w:sz w:val="24"/>
              </w:rPr>
              <w:t>华、</w:t>
            </w:r>
            <w:r>
              <w:rPr>
                <w:rFonts w:ascii="仿宋" w:eastAsia="仿宋" w:hAnsi="仿宋" w:cs="宋体" w:hint="eastAsia"/>
                <w:sz w:val="24"/>
              </w:rPr>
              <w:t>伯经济、</w:t>
            </w:r>
            <w:r>
              <w:rPr>
                <w:rFonts w:ascii="仿宋" w:eastAsia="仿宋" w:hAnsi="仿宋" w:cs="Cambria" w:hint="eastAsia"/>
                <w:sz w:val="24"/>
              </w:rPr>
              <w:t>吴芬芳、罗亚娟、吴凌华、蔡妍、沈周婷、沈燕萍、王玲玲、缪春来、戴金花</w:t>
            </w:r>
          </w:p>
          <w:p w:rsidR="0099440E" w:rsidRDefault="00553A38">
            <w:pPr>
              <w:ind w:left="1200" w:hangingChars="500" w:hanging="1200"/>
              <w:jc w:val="left"/>
              <w:rPr>
                <w:rFonts w:ascii="方正仿宋_GB2312" w:eastAsia="方正仿宋_GB2312" w:hAnsi="方正仿宋_GB2312" w:cs="方正仿宋_GB2312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 xml:space="preserve">学生代表： </w:t>
            </w:r>
            <w:r>
              <w:rPr>
                <w:rFonts w:ascii="仿宋" w:eastAsia="仿宋" w:hAnsi="仿宋" w:cs="方正仿宋_GB2312" w:hint="eastAsia"/>
                <w:sz w:val="24"/>
              </w:rPr>
              <w:t>戴</w:t>
            </w:r>
            <w:r>
              <w:rPr>
                <w:rFonts w:ascii="仿宋" w:eastAsia="仿宋" w:hAnsi="仿宋" w:cs="宋体" w:hint="eastAsia"/>
                <w:sz w:val="24"/>
              </w:rPr>
              <w:t>语辰、钱梓瑞、吴思祺</w:t>
            </w:r>
          </w:p>
        </w:tc>
      </w:tr>
      <w:tr w:rsidR="0099440E">
        <w:tc>
          <w:tcPr>
            <w:tcW w:w="1526" w:type="dxa"/>
          </w:tcPr>
          <w:p w:rsidR="0099440E" w:rsidRDefault="00553A38">
            <w:pPr>
              <w:jc w:val="left"/>
              <w:rPr>
                <w:rFonts w:ascii="方正仿宋_GB2312" w:eastAsia="方正仿宋_GB2312" w:hAnsi="方正仿宋_GB2312" w:cs="方正仿宋_GB2312"/>
                <w:sz w:val="24"/>
              </w:rPr>
            </w:pPr>
            <w:r>
              <w:rPr>
                <w:rFonts w:ascii="方正仿宋_GB2312" w:eastAsia="方正仿宋_GB2312" w:hAnsi="方正仿宋_GB2312" w:cs="方正仿宋_GB2312"/>
                <w:sz w:val="24"/>
              </w:rPr>
              <w:t>验收工作组</w:t>
            </w:r>
          </w:p>
        </w:tc>
        <w:tc>
          <w:tcPr>
            <w:tcW w:w="6996" w:type="dxa"/>
            <w:vAlign w:val="center"/>
          </w:tcPr>
          <w:p w:rsidR="0099440E" w:rsidRDefault="00553A38">
            <w:pPr>
              <w:jc w:val="left"/>
              <w:rPr>
                <w:rFonts w:ascii="仿宋" w:eastAsia="仿宋" w:hAnsi="仿宋" w:cs="方正仿宋_GB2312"/>
                <w:sz w:val="24"/>
              </w:rPr>
            </w:pPr>
            <w:r>
              <w:rPr>
                <w:rFonts w:ascii="仿宋" w:eastAsia="仿宋" w:hAnsi="仿宋" w:cs="方正仿宋_GB2312" w:hint="eastAsia"/>
                <w:sz w:val="24"/>
              </w:rPr>
              <w:t>吴</w:t>
            </w:r>
            <w:r>
              <w:rPr>
                <w:rFonts w:ascii="仿宋" w:eastAsia="仿宋" w:hAnsi="仿宋" w:cs="宋体" w:hint="eastAsia"/>
                <w:sz w:val="24"/>
              </w:rPr>
              <w:t>振</w:t>
            </w:r>
            <w:r>
              <w:rPr>
                <w:rFonts w:ascii="仿宋" w:eastAsia="仿宋" w:hAnsi="仿宋" w:cs="___WRD_EMBED_SUB_41" w:hint="eastAsia"/>
                <w:sz w:val="24"/>
              </w:rPr>
              <w:t>华、杨云妹、周剑锋、李</w:t>
            </w:r>
            <w:r>
              <w:rPr>
                <w:rFonts w:ascii="仿宋" w:eastAsia="仿宋" w:hAnsi="仿宋" w:cs="宋体" w:hint="eastAsia"/>
                <w:sz w:val="24"/>
              </w:rPr>
              <w:t>育红、伯经济、吴凌华、蔡妍</w:t>
            </w:r>
          </w:p>
        </w:tc>
      </w:tr>
    </w:tbl>
    <w:p w:rsidR="0099440E" w:rsidRDefault="00553A38">
      <w:pPr>
        <w:spacing w:before="200" w:after="100"/>
        <w:jc w:val="left"/>
        <w:outlineLvl w:val="0"/>
        <w:rPr>
          <w:rFonts w:ascii="黑体" w:eastAsia="黑体" w:hAnsi="宋体" w:cs="宋体"/>
          <w:sz w:val="32"/>
        </w:rPr>
      </w:pPr>
      <w:r>
        <w:rPr>
          <w:rFonts w:ascii="黑体" w:eastAsia="黑体" w:hAnsi="宋体" w:cs="宋体" w:hint="eastAsia"/>
          <w:sz w:val="32"/>
        </w:rPr>
        <w:t>四、 采购内容与标准</w:t>
      </w:r>
    </w:p>
    <w:p w:rsidR="0099440E" w:rsidRDefault="00553A38">
      <w:pPr>
        <w:spacing w:line="560" w:lineRule="exact"/>
        <w:ind w:firstLine="482"/>
        <w:jc w:val="left"/>
        <w:rPr>
          <w:rFonts w:ascii="仿宋" w:eastAsia="仿宋" w:hAnsi="宋体" w:cs="宋体"/>
          <w:sz w:val="24"/>
        </w:rPr>
      </w:pPr>
      <w:r>
        <w:rPr>
          <w:rFonts w:ascii="仿宋" w:eastAsia="仿宋" w:hAnsi="宋体" w:cs="宋体" w:hint="eastAsia"/>
          <w:sz w:val="24"/>
        </w:rPr>
        <w:lastRenderedPageBreak/>
        <w:t>1. 校服种类：涵盖夏季、春秋季、冬季全季节着装，具体包括夏季短袖T恤、夏季男生短裤（女生短裙）、春秋运动上衣、春秋运动裤、冬装上衣，男女</w:t>
      </w:r>
      <w:r w:rsidRPr="00884271">
        <w:rPr>
          <w:rFonts w:ascii="仿宋" w:eastAsia="仿宋" w:hAnsi="宋体" w:cs="宋体" w:hint="eastAsia"/>
          <w:sz w:val="24"/>
        </w:rPr>
        <w:t>生各5件。</w:t>
      </w:r>
    </w:p>
    <w:p w:rsidR="0099440E" w:rsidRDefault="00553A38">
      <w:pPr>
        <w:spacing w:line="560" w:lineRule="exact"/>
        <w:ind w:firstLine="482"/>
        <w:jc w:val="left"/>
        <w:rPr>
          <w:rFonts w:ascii="仿宋" w:eastAsia="仿宋" w:hAnsi="宋体" w:cs="宋体"/>
          <w:sz w:val="24"/>
        </w:rPr>
      </w:pPr>
      <w:r>
        <w:rPr>
          <w:rFonts w:ascii="仿宋" w:eastAsia="仿宋" w:hAnsi="宋体" w:cs="宋体" w:hint="eastAsia"/>
          <w:sz w:val="24"/>
        </w:rPr>
        <w:t>2. 数量要求：每位学生配备夏装</w:t>
      </w:r>
      <w:r>
        <w:rPr>
          <w:rFonts w:ascii="仿宋" w:eastAsia="仿宋" w:hAnsi="宋体" w:cs="宋体"/>
          <w:sz w:val="24"/>
        </w:rPr>
        <w:t>1</w:t>
      </w:r>
      <w:r>
        <w:rPr>
          <w:rFonts w:ascii="仿宋" w:eastAsia="仿宋" w:hAnsi="宋体" w:cs="宋体" w:hint="eastAsia"/>
          <w:sz w:val="24"/>
        </w:rPr>
        <w:t>套（含夏季短袖T恤1件、夏季男生短裤（女生短裙）1件）、春秋装1套（含春秋运动上衣1件、春秋运动裤1件）、冬装1套（含冬装上衣1件），</w:t>
      </w:r>
      <w:r>
        <w:rPr>
          <w:rFonts w:ascii="仿宋" w:eastAsia="仿宋" w:hAnsi="宋体" w:cs="宋体"/>
          <w:sz w:val="24"/>
        </w:rPr>
        <w:t>678</w:t>
      </w:r>
      <w:r>
        <w:rPr>
          <w:rFonts w:ascii="仿宋" w:eastAsia="仿宋" w:hAnsi="宋体" w:cs="宋体" w:hint="eastAsia"/>
          <w:sz w:val="24"/>
        </w:rPr>
        <w:t>名学生共计采购各类校服</w:t>
      </w:r>
      <w:r>
        <w:rPr>
          <w:rFonts w:ascii="仿宋" w:eastAsia="仿宋" w:hAnsi="宋体" w:cs="宋体"/>
          <w:sz w:val="24"/>
        </w:rPr>
        <w:t>3390</w:t>
      </w:r>
      <w:r>
        <w:rPr>
          <w:rFonts w:ascii="仿宋" w:eastAsia="仿宋" w:hAnsi="宋体" w:cs="宋体" w:hint="eastAsia"/>
          <w:sz w:val="24"/>
        </w:rPr>
        <w:t>件，最终按实结算。</w:t>
      </w:r>
    </w:p>
    <w:p w:rsidR="0099440E" w:rsidRDefault="00553A38">
      <w:pPr>
        <w:spacing w:before="200" w:after="100"/>
        <w:jc w:val="left"/>
        <w:outlineLvl w:val="1"/>
        <w:rPr>
          <w:rFonts w:ascii="楷体" w:eastAsia="楷体" w:hAnsi="宋体" w:cs="宋体"/>
          <w:sz w:val="32"/>
        </w:rPr>
      </w:pPr>
      <w:r>
        <w:rPr>
          <w:rFonts w:ascii="楷体" w:eastAsia="楷体" w:hAnsi="宋体" w:cs="宋体" w:hint="eastAsia"/>
          <w:sz w:val="32"/>
        </w:rPr>
        <w:t>（三）设计与样式</w:t>
      </w:r>
    </w:p>
    <w:p w:rsidR="0099440E" w:rsidRDefault="00553A38">
      <w:pPr>
        <w:spacing w:line="560" w:lineRule="exact"/>
        <w:ind w:firstLine="482"/>
        <w:jc w:val="left"/>
        <w:rPr>
          <w:rFonts w:ascii="仿宋" w:eastAsia="仿宋" w:hAnsi="宋体" w:cs="宋体"/>
          <w:sz w:val="24"/>
        </w:rPr>
      </w:pPr>
      <w:r>
        <w:rPr>
          <w:rFonts w:ascii="仿宋" w:eastAsia="仿宋" w:hAnsi="宋体" w:cs="宋体" w:hint="eastAsia"/>
          <w:sz w:val="24"/>
        </w:rPr>
        <w:t>为保持校园文化的连贯性与统一性，本次采购校服将完全沿用学校原有款式，不做调整。校服颜色、版型、校徽印制位置等均按照原有样式执行，校服质量标准要和原有校服一致或高于原来标准，确保新生校服与原有在校学生的校服保持一致。</w:t>
      </w:r>
    </w:p>
    <w:p w:rsidR="0099440E" w:rsidRDefault="00553A38">
      <w:pPr>
        <w:spacing w:before="200" w:after="100"/>
        <w:jc w:val="left"/>
        <w:outlineLvl w:val="1"/>
        <w:rPr>
          <w:rFonts w:ascii="楷体" w:eastAsia="楷体" w:hAnsi="宋体" w:cs="宋体"/>
          <w:sz w:val="32"/>
        </w:rPr>
      </w:pPr>
      <w:r>
        <w:rPr>
          <w:rFonts w:ascii="楷体" w:eastAsia="楷体" w:hAnsi="宋体" w:cs="宋体" w:hint="eastAsia"/>
          <w:sz w:val="32"/>
        </w:rPr>
        <w:t>（四）材质与安全标准</w:t>
      </w:r>
    </w:p>
    <w:p w:rsidR="0099440E" w:rsidRDefault="00553A38">
      <w:pPr>
        <w:spacing w:line="560" w:lineRule="exact"/>
        <w:ind w:firstLine="482"/>
        <w:jc w:val="left"/>
        <w:rPr>
          <w:rFonts w:ascii="仿宋" w:eastAsia="仿宋" w:hAnsi="宋体" w:cs="宋体"/>
          <w:sz w:val="24"/>
        </w:rPr>
      </w:pPr>
      <w:r>
        <w:rPr>
          <w:rFonts w:ascii="仿宋" w:eastAsia="仿宋" w:hAnsi="宋体" w:cs="宋体" w:hint="eastAsia"/>
          <w:sz w:val="24"/>
        </w:rPr>
        <w:t>1. 面料、款式要求：（由于款式不变，新样式需与原样式保持不变）</w:t>
      </w:r>
    </w:p>
    <w:tbl>
      <w:tblPr>
        <w:tblW w:w="5157" w:type="pct"/>
        <w:tblLook w:val="04A0" w:firstRow="1" w:lastRow="0" w:firstColumn="1" w:lastColumn="0" w:noHBand="0" w:noVBand="1"/>
      </w:tblPr>
      <w:tblGrid>
        <w:gridCol w:w="771"/>
        <w:gridCol w:w="966"/>
        <w:gridCol w:w="1173"/>
        <w:gridCol w:w="2658"/>
        <w:gridCol w:w="926"/>
        <w:gridCol w:w="2296"/>
      </w:tblGrid>
      <w:tr w:rsidR="0099440E">
        <w:trPr>
          <w:trHeight w:val="1049"/>
        </w:trPr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99440E" w:rsidRDefault="00553A3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99440E" w:rsidRDefault="00553A3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校服类型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99440E" w:rsidRDefault="00553A3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产品名称</w:t>
            </w:r>
          </w:p>
        </w:tc>
        <w:tc>
          <w:tcPr>
            <w:tcW w:w="1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99440E" w:rsidRDefault="00553A3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款式样图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99440E" w:rsidRDefault="00553A3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面料名称</w:t>
            </w:r>
          </w:p>
        </w:tc>
        <w:tc>
          <w:tcPr>
            <w:tcW w:w="1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99440E" w:rsidRDefault="00553A3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面料参数</w:t>
            </w:r>
          </w:p>
        </w:tc>
      </w:tr>
      <w:tr w:rsidR="0099440E">
        <w:trPr>
          <w:trHeight w:val="1918"/>
        </w:trPr>
        <w:tc>
          <w:tcPr>
            <w:tcW w:w="438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9440E" w:rsidRDefault="00553A3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549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9440E" w:rsidRDefault="00553A3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夏装套装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9440E" w:rsidRDefault="00553A3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短袖</w:t>
            </w:r>
            <w:r>
              <w:rPr>
                <w:rFonts w:ascii="宋体" w:eastAsia="宋体" w:hAnsi="宋体" w:cs="宋体"/>
                <w:color w:val="000000"/>
                <w:sz w:val="18"/>
                <w:szCs w:val="18"/>
                <w:lang w:bidi="ar"/>
              </w:rPr>
              <w:t xml:space="preserve"> T 恤</w:t>
            </w:r>
          </w:p>
        </w:tc>
        <w:tc>
          <w:tcPr>
            <w:tcW w:w="1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0E" w:rsidRDefault="00553A38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宋体" w:hAnsi="Arial" w:cs="Arial"/>
                <w:noProof/>
                <w:color w:val="000000"/>
                <w:kern w:val="0"/>
                <w:sz w:val="18"/>
                <w:szCs w:val="18"/>
              </w:rPr>
              <w:drawing>
                <wp:inline distT="0" distB="0" distL="114300" distR="114300">
                  <wp:extent cx="1000125" cy="1009650"/>
                  <wp:effectExtent l="0" t="0" r="9525" b="0"/>
                  <wp:docPr id="2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9440E" w:rsidRDefault="00553A3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双珠地</w:t>
            </w:r>
          </w:p>
        </w:tc>
        <w:tc>
          <w:tcPr>
            <w:tcW w:w="1305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9440E" w:rsidRDefault="00553A3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面料重量：210g/㎡         成份比例：65%棉35%聚酯纤维</w:t>
            </w:r>
          </w:p>
        </w:tc>
      </w:tr>
      <w:tr w:rsidR="0099440E">
        <w:trPr>
          <w:trHeight w:val="1640"/>
        </w:trPr>
        <w:tc>
          <w:tcPr>
            <w:tcW w:w="438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9440E" w:rsidRDefault="0099440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9440E" w:rsidRDefault="0099440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9440E" w:rsidRDefault="00553A3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短裤/短裙</w:t>
            </w:r>
          </w:p>
        </w:tc>
        <w:tc>
          <w:tcPr>
            <w:tcW w:w="1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0E" w:rsidRDefault="00553A38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宋体" w:hAnsi="Arial" w:cs="Arial"/>
                <w:noProof/>
                <w:color w:val="000000"/>
                <w:kern w:val="0"/>
                <w:sz w:val="18"/>
                <w:szCs w:val="18"/>
                <w:bdr w:val="single" w:sz="4" w:space="0" w:color="000000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742315</wp:posOffset>
                  </wp:positionH>
                  <wp:positionV relativeFrom="paragraph">
                    <wp:posOffset>76200</wp:posOffset>
                  </wp:positionV>
                  <wp:extent cx="810895" cy="735965"/>
                  <wp:effectExtent l="0" t="0" r="8255" b="6985"/>
                  <wp:wrapNone/>
                  <wp:docPr id="3" name="ID_B890D5F3EE5E46BAB103C54AD1D150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D_B890D5F3EE5E46BAB103C54AD1D1509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895" cy="735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宋体" w:hAnsi="Arial" w:cs="Arial"/>
                <w:noProof/>
                <w:color w:val="000000"/>
                <w:kern w:val="0"/>
                <w:sz w:val="18"/>
                <w:szCs w:val="18"/>
                <w:bdr w:val="single" w:sz="4" w:space="0" w:color="000000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123190</wp:posOffset>
                  </wp:positionV>
                  <wp:extent cx="769620" cy="705485"/>
                  <wp:effectExtent l="0" t="0" r="11430" b="18415"/>
                  <wp:wrapNone/>
                  <wp:docPr id="4" name="ID_4EA011743705494592953CC483A45C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D_4EA011743705494592953CC483A45C5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9620" cy="705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0E" w:rsidRDefault="00553A3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棉盖丝汗布</w:t>
            </w:r>
          </w:p>
        </w:tc>
        <w:tc>
          <w:tcPr>
            <w:tcW w:w="1305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9440E" w:rsidRDefault="00553A3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面料重量：210g/㎡         成分比例：70%棉30%聚酯纤维</w:t>
            </w:r>
          </w:p>
        </w:tc>
      </w:tr>
      <w:tr w:rsidR="0099440E">
        <w:trPr>
          <w:trHeight w:val="1918"/>
        </w:trPr>
        <w:tc>
          <w:tcPr>
            <w:tcW w:w="438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9440E" w:rsidRDefault="00553A3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2</w:t>
            </w:r>
          </w:p>
        </w:tc>
        <w:tc>
          <w:tcPr>
            <w:tcW w:w="549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9440E" w:rsidRDefault="00553A3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春秋套装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9440E" w:rsidRDefault="00553A3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运动上衣</w:t>
            </w:r>
          </w:p>
        </w:tc>
        <w:tc>
          <w:tcPr>
            <w:tcW w:w="1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0E" w:rsidRDefault="00553A38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宋体" w:hAnsi="Arial" w:cs="Arial"/>
                <w:noProof/>
                <w:color w:val="000000"/>
                <w:kern w:val="0"/>
                <w:sz w:val="18"/>
                <w:szCs w:val="18"/>
              </w:rPr>
              <w:drawing>
                <wp:inline distT="0" distB="0" distL="114300" distR="114300">
                  <wp:extent cx="838200" cy="1009650"/>
                  <wp:effectExtent l="0" t="0" r="0" b="0"/>
                  <wp:docPr id="5" name="图片 2" descr="IMG_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2" descr="IMG_25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0E" w:rsidRDefault="00553A3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空气层</w:t>
            </w:r>
          </w:p>
        </w:tc>
        <w:tc>
          <w:tcPr>
            <w:tcW w:w="1305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9440E" w:rsidRDefault="00553A3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面料重量：315g/㎡         成分比例：60%棉40%聚酯纤维</w:t>
            </w:r>
          </w:p>
        </w:tc>
      </w:tr>
      <w:tr w:rsidR="0099440E">
        <w:trPr>
          <w:trHeight w:val="1918"/>
        </w:trPr>
        <w:tc>
          <w:tcPr>
            <w:tcW w:w="438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9440E" w:rsidRDefault="0099440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9440E" w:rsidRDefault="0099440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9440E" w:rsidRDefault="00553A3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运动下衣</w:t>
            </w:r>
          </w:p>
        </w:tc>
        <w:tc>
          <w:tcPr>
            <w:tcW w:w="1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0E" w:rsidRDefault="00553A38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宋体" w:hAnsi="Arial" w:cs="Arial"/>
                <w:noProof/>
                <w:color w:val="000000"/>
                <w:kern w:val="0"/>
                <w:sz w:val="18"/>
                <w:szCs w:val="18"/>
              </w:rPr>
              <w:drawing>
                <wp:inline distT="0" distB="0" distL="114300" distR="114300">
                  <wp:extent cx="723900" cy="1009650"/>
                  <wp:effectExtent l="0" t="0" r="0" b="0"/>
                  <wp:docPr id="7" name="图片 3" descr="IMG_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3" descr="IMG_258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0E" w:rsidRDefault="00553A3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空气层</w:t>
            </w:r>
          </w:p>
        </w:tc>
        <w:tc>
          <w:tcPr>
            <w:tcW w:w="1305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9440E" w:rsidRDefault="00553A3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面料重量：315g/㎡          成分比例：60%棉40%聚酯纤维</w:t>
            </w:r>
          </w:p>
        </w:tc>
      </w:tr>
      <w:tr w:rsidR="0099440E">
        <w:trPr>
          <w:trHeight w:val="1928"/>
        </w:trPr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0E" w:rsidRDefault="00553A3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0E" w:rsidRDefault="00553A3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冬装套装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0E" w:rsidRDefault="00553A3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外套</w:t>
            </w:r>
          </w:p>
        </w:tc>
        <w:tc>
          <w:tcPr>
            <w:tcW w:w="1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0E" w:rsidRDefault="00553A38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宋体" w:hAnsi="Arial" w:cs="Arial"/>
                <w:noProof/>
                <w:color w:val="000000"/>
                <w:kern w:val="0"/>
                <w:sz w:val="18"/>
                <w:szCs w:val="18"/>
              </w:rPr>
              <w:drawing>
                <wp:inline distT="0" distB="0" distL="114300" distR="114300">
                  <wp:extent cx="733425" cy="1009650"/>
                  <wp:effectExtent l="0" t="0" r="9525" b="0"/>
                  <wp:docPr id="8" name="图片 4" descr="IMG_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4" descr="IMG_259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0E" w:rsidRDefault="00553A3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多乐棉</w:t>
            </w:r>
          </w:p>
        </w:tc>
        <w:tc>
          <w:tcPr>
            <w:tcW w:w="1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0E" w:rsidRDefault="00553A3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面料重量：170g/㎡         成分比例：100%聚酯纤维 内胆重量：320g/㎡</w:t>
            </w:r>
          </w:p>
          <w:p w:rsidR="0099440E" w:rsidRDefault="00553A3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成份比例：100%摇粒绒  </w:t>
            </w:r>
          </w:p>
        </w:tc>
      </w:tr>
    </w:tbl>
    <w:p w:rsidR="0099440E" w:rsidRDefault="0099440E">
      <w:pPr>
        <w:rPr>
          <w:szCs w:val="22"/>
        </w:rPr>
      </w:pPr>
    </w:p>
    <w:p w:rsidR="0099440E" w:rsidRDefault="00553A38">
      <w:pPr>
        <w:rPr>
          <w:szCs w:val="22"/>
        </w:rPr>
      </w:pPr>
      <w:r>
        <w:rPr>
          <w:rFonts w:hint="eastAsia"/>
          <w:szCs w:val="22"/>
        </w:rPr>
        <w:t>校徽参考图片：</w:t>
      </w:r>
    </w:p>
    <w:p w:rsidR="0099440E" w:rsidRDefault="0099440E">
      <w:pPr>
        <w:rPr>
          <w:szCs w:val="22"/>
        </w:rPr>
      </w:pPr>
    </w:p>
    <w:p w:rsidR="0099440E" w:rsidRDefault="00553A38">
      <w:pPr>
        <w:rPr>
          <w:szCs w:val="22"/>
        </w:rPr>
      </w:pPr>
      <w:r>
        <w:rPr>
          <w:noProof/>
          <w:szCs w:val="2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ge">
              <wp:posOffset>5200650</wp:posOffset>
            </wp:positionV>
            <wp:extent cx="1228725" cy="1236980"/>
            <wp:effectExtent l="0" t="0" r="9525" b="1270"/>
            <wp:wrapSquare wrapText="bothSides"/>
            <wp:docPr id="1" name="图片 1" descr="C:/Users/Administrator/Desktop/小学校服图/微信图片_20251215152422.png微信图片_20251215152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小学校服图/微信图片_20251215152422.png微信图片_20251215152422"/>
                    <pic:cNvPicPr>
                      <a:picLocks noChangeAspect="1"/>
                    </pic:cNvPicPr>
                  </pic:nvPicPr>
                  <pic:blipFill>
                    <a:blip r:embed="rId15"/>
                    <a:srcRect t="451" b="451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236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Cs w:val="22"/>
        </w:rPr>
        <w:drawing>
          <wp:inline distT="0" distB="0" distL="0" distR="0">
            <wp:extent cx="1257300" cy="1137920"/>
            <wp:effectExtent l="0" t="0" r="0" b="50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4743" cy="1162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2"/>
        </w:rPr>
        <w:t xml:space="preserve">       </w:t>
      </w:r>
      <w:r>
        <w:rPr>
          <w:rFonts w:hint="eastAsia"/>
          <w:noProof/>
          <w:szCs w:val="22"/>
        </w:rPr>
        <w:drawing>
          <wp:inline distT="0" distB="0" distL="0" distR="0">
            <wp:extent cx="1047750" cy="104775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440E" w:rsidRDefault="00553A38">
      <w:pPr>
        <w:rPr>
          <w:szCs w:val="22"/>
        </w:rPr>
      </w:pPr>
      <w:r>
        <w:rPr>
          <w:rFonts w:hint="eastAsia"/>
          <w:szCs w:val="22"/>
        </w:rPr>
        <w:t xml:space="preserve"> </w:t>
      </w:r>
      <w:r>
        <w:rPr>
          <w:szCs w:val="22"/>
        </w:rPr>
        <w:t xml:space="preserve">            </w:t>
      </w:r>
    </w:p>
    <w:p w:rsidR="0099440E" w:rsidRPr="00884271" w:rsidRDefault="00553A38">
      <w:pPr>
        <w:numPr>
          <w:ilvl w:val="0"/>
          <w:numId w:val="1"/>
        </w:numPr>
        <w:spacing w:line="560" w:lineRule="exact"/>
        <w:ind w:firstLine="482"/>
        <w:jc w:val="left"/>
        <w:rPr>
          <w:rFonts w:ascii="仿宋" w:eastAsia="仿宋" w:hAnsi="宋体" w:cs="宋体"/>
          <w:sz w:val="24"/>
        </w:rPr>
      </w:pPr>
      <w:r w:rsidRPr="00884271">
        <w:rPr>
          <w:rFonts w:ascii="仿宋" w:eastAsia="仿宋" w:hAnsi="宋体" w:cs="宋体" w:hint="eastAsia"/>
          <w:sz w:val="24"/>
        </w:rPr>
        <w:t>安全质量规范：校服要有成衣合格标识，要符合国家质量标准，</w:t>
      </w:r>
      <w:r w:rsidRPr="00884271">
        <w:rPr>
          <w:rFonts w:ascii="仿宋" w:eastAsia="仿宋" w:hAnsi="宋体" w:cs="宋体" w:hint="eastAsia"/>
          <w:spacing w:val="-6"/>
          <w:sz w:val="24"/>
        </w:rPr>
        <w:t>确保无毒、无害、舒适、耐用。招标文件和合同必须标明执行标准，安全与质量应符合GB18401-2010《国家纺织产品基本安全技术规范》、B31701-2015《婴幼儿及儿童纺织产品安全技术规范》、GB/T31888-2015《中小学生校服》等国家标准。</w:t>
      </w:r>
      <w:r w:rsidRPr="00884271">
        <w:rPr>
          <w:rFonts w:ascii="仿宋" w:eastAsia="仿宋" w:hAnsi="宋体" w:cs="宋体" w:hint="eastAsia"/>
          <w:sz w:val="24"/>
        </w:rPr>
        <w:t>面料应选择吸湿、透气、柔软、耐磨的环保材料。冬季校服应注重保暖，夏季校服应注重轻薄透气。 缝线牢固，扣件、拉链质量可靠，多次洗涤后不易变形、褪色。款式简洁大方，体现学校文化元素；设计符合学生身体发育特点，便于运动；考虑反光条等安全设计。</w:t>
      </w:r>
    </w:p>
    <w:p w:rsidR="0099440E" w:rsidRDefault="00553A38">
      <w:pPr>
        <w:spacing w:before="200" w:after="100"/>
        <w:jc w:val="left"/>
        <w:outlineLvl w:val="1"/>
        <w:rPr>
          <w:rFonts w:ascii="楷体" w:eastAsia="楷体" w:hAnsi="宋体" w:cs="宋体"/>
          <w:sz w:val="32"/>
        </w:rPr>
      </w:pPr>
      <w:r>
        <w:rPr>
          <w:rFonts w:ascii="楷体" w:eastAsia="楷体" w:hAnsi="宋体" w:cs="宋体" w:hint="eastAsia"/>
          <w:sz w:val="32"/>
        </w:rPr>
        <w:lastRenderedPageBreak/>
        <w:t>（五）尺码与适配性</w:t>
      </w:r>
    </w:p>
    <w:p w:rsidR="0099440E" w:rsidRDefault="00553A38">
      <w:pPr>
        <w:spacing w:line="560" w:lineRule="exact"/>
        <w:ind w:firstLine="482"/>
        <w:jc w:val="left"/>
        <w:rPr>
          <w:rFonts w:ascii="仿宋" w:eastAsia="仿宋" w:hAnsi="宋体" w:cs="宋体"/>
          <w:sz w:val="24"/>
        </w:rPr>
      </w:pPr>
      <w:r>
        <w:rPr>
          <w:rFonts w:ascii="仿宋" w:eastAsia="仿宋" w:hAnsi="宋体" w:cs="宋体" w:hint="eastAsia"/>
          <w:sz w:val="24"/>
        </w:rPr>
        <w:t>1. 尺码范围：覆盖一、四年级学生各类体型，提供B120-B170六个标准尺码，同时可根据学生身高、</w:t>
      </w:r>
      <w:r w:rsidRPr="00884271">
        <w:rPr>
          <w:rFonts w:ascii="仿宋" w:eastAsia="仿宋" w:hAnsi="宋体" w:cs="宋体" w:hint="eastAsia"/>
          <w:sz w:val="24"/>
        </w:rPr>
        <w:t>体重细分尺码区间（如120cm、130cm、140cm、150cm、160cm、170cm对应尺码），</w:t>
      </w:r>
      <w:r>
        <w:rPr>
          <w:rFonts w:ascii="仿宋" w:eastAsia="仿宋" w:hAnsi="宋体" w:cs="宋体" w:hint="eastAsia"/>
          <w:sz w:val="24"/>
        </w:rPr>
        <w:t>或按通用码（XS、S、M、L、XL、XXL）细分，并提供详细的尺码对照表（身高、胸围、腰围、裤长等），确保每位学生都能买到合身的校服。</w:t>
      </w:r>
    </w:p>
    <w:p w:rsidR="0099440E" w:rsidRDefault="00553A38">
      <w:pPr>
        <w:spacing w:line="560" w:lineRule="exact"/>
        <w:ind w:firstLine="482"/>
        <w:jc w:val="left"/>
        <w:rPr>
          <w:rFonts w:ascii="仿宋" w:eastAsia="仿宋" w:hAnsi="宋体" w:cs="宋体"/>
          <w:sz w:val="24"/>
        </w:rPr>
      </w:pPr>
      <w:r>
        <w:rPr>
          <w:rFonts w:ascii="仿宋" w:eastAsia="仿宋" w:hAnsi="宋体" w:cs="宋体" w:hint="eastAsia"/>
          <w:sz w:val="24"/>
        </w:rPr>
        <w:t>2. 定制服务：针对肥胖、过瘦等特殊体型学生，提供专属定制选项，由家长提交学生详细身高、体重、三围等数据，供应商按需定制，保障特殊体型学生的穿着舒适度。</w:t>
      </w:r>
    </w:p>
    <w:p w:rsidR="0099440E" w:rsidRDefault="00553A38">
      <w:pPr>
        <w:spacing w:before="200" w:after="100"/>
        <w:jc w:val="left"/>
        <w:outlineLvl w:val="1"/>
        <w:rPr>
          <w:rFonts w:ascii="楷体" w:eastAsia="楷体" w:hAnsi="宋体" w:cs="宋体"/>
          <w:sz w:val="32"/>
        </w:rPr>
      </w:pPr>
      <w:r>
        <w:rPr>
          <w:rFonts w:ascii="楷体" w:eastAsia="楷体" w:hAnsi="宋体" w:cs="宋体" w:hint="eastAsia"/>
          <w:sz w:val="32"/>
        </w:rPr>
        <w:t>（六）包装及标识</w:t>
      </w:r>
    </w:p>
    <w:p w:rsidR="0099440E" w:rsidRDefault="00553A38">
      <w:pPr>
        <w:spacing w:line="560" w:lineRule="exact"/>
        <w:ind w:firstLine="482"/>
        <w:jc w:val="left"/>
        <w:rPr>
          <w:rFonts w:ascii="仿宋" w:eastAsia="仿宋" w:hAnsi="宋体" w:cs="宋体"/>
          <w:b/>
          <w:bCs/>
          <w:sz w:val="24"/>
        </w:rPr>
      </w:pPr>
      <w:r>
        <w:rPr>
          <w:rFonts w:ascii="仿宋" w:eastAsia="仿宋" w:hAnsi="宋体" w:cs="宋体" w:hint="eastAsia"/>
          <w:sz w:val="24"/>
        </w:rPr>
        <w:t>1. 包装要求：每件校服采用独立包装，夏季校服使用透明袋包装，春秋季、冬季校服使用透明袋包装，包装需牢固、防尘、防潮，避免运输过程中受损。包装标签需清晰注明校服尺码、种类（如“夏季短袖T恤-B120”）</w:t>
      </w:r>
      <w:r>
        <w:rPr>
          <w:rFonts w:ascii="仿宋" w:eastAsia="仿宋" w:hAnsi="宋体" w:cs="宋体" w:hint="eastAsia"/>
          <w:b/>
          <w:bCs/>
          <w:sz w:val="24"/>
        </w:rPr>
        <w:t>。</w:t>
      </w:r>
    </w:p>
    <w:p w:rsidR="0099440E" w:rsidRPr="00884271" w:rsidRDefault="00553A38">
      <w:pPr>
        <w:spacing w:line="560" w:lineRule="exact"/>
        <w:ind w:firstLine="482"/>
        <w:jc w:val="left"/>
        <w:rPr>
          <w:rFonts w:ascii="仿宋" w:eastAsia="仿宋" w:hAnsi="宋体" w:cs="宋体"/>
          <w:sz w:val="24"/>
        </w:rPr>
      </w:pPr>
      <w:r w:rsidRPr="00884271">
        <w:rPr>
          <w:rFonts w:ascii="仿宋" w:eastAsia="仿宋" w:hAnsi="宋体" w:cs="宋体" w:hint="eastAsia"/>
          <w:sz w:val="24"/>
        </w:rPr>
        <w:t>2.袋标识：每件校服需标注学校名称、年级/班级、学生姓名。</w:t>
      </w:r>
    </w:p>
    <w:p w:rsidR="0099440E" w:rsidRPr="00884271" w:rsidRDefault="00553A38">
      <w:pPr>
        <w:spacing w:line="440" w:lineRule="exact"/>
        <w:ind w:firstLineChars="200" w:firstLine="480"/>
        <w:jc w:val="left"/>
        <w:outlineLvl w:val="3"/>
        <w:rPr>
          <w:rFonts w:ascii="仿宋_GB2312" w:eastAsia="仿宋_GB2312" w:hAnsi="仿宋_GB2312" w:cs="仿宋_GB2312"/>
          <w:bCs/>
          <w:sz w:val="24"/>
        </w:rPr>
      </w:pPr>
      <w:r w:rsidRPr="00884271">
        <w:rPr>
          <w:rFonts w:ascii="仿宋_GB2312" w:eastAsia="仿宋_GB2312" w:hAnsi="仿宋_GB2312" w:cs="仿宋_GB2312" w:hint="eastAsia"/>
          <w:bCs/>
          <w:sz w:val="24"/>
        </w:rPr>
        <w:t>3.标识要求：给学校交付的校服，其吊牌、耐久性标签等使用说明标识须符合GB/T  5296.4-2012《消费品使用说明第4部分：纺织品和服装》要求，校服的标签(吊牌和水洗标)上必须包含以下信息：</w:t>
      </w:r>
    </w:p>
    <w:p w:rsidR="0099440E" w:rsidRPr="00884271" w:rsidRDefault="00553A38">
      <w:pPr>
        <w:spacing w:line="440" w:lineRule="exact"/>
        <w:ind w:firstLineChars="200" w:firstLine="480"/>
        <w:jc w:val="left"/>
        <w:outlineLvl w:val="3"/>
        <w:rPr>
          <w:rFonts w:ascii="仿宋_GB2312" w:eastAsia="仿宋_GB2312" w:hAnsi="仿宋_GB2312" w:cs="仿宋_GB2312"/>
          <w:bCs/>
          <w:sz w:val="24"/>
        </w:rPr>
      </w:pPr>
      <w:r w:rsidRPr="00884271">
        <w:rPr>
          <w:rFonts w:ascii="仿宋_GB2312" w:eastAsia="仿宋_GB2312" w:hAnsi="仿宋_GB2312" w:cs="仿宋_GB2312" w:hint="eastAsia"/>
          <w:bCs/>
          <w:sz w:val="24"/>
        </w:rPr>
        <w:t>a. 制造商名称和地址；</w:t>
      </w:r>
    </w:p>
    <w:p w:rsidR="0099440E" w:rsidRPr="00884271" w:rsidRDefault="00553A38">
      <w:pPr>
        <w:spacing w:line="440" w:lineRule="exact"/>
        <w:ind w:firstLineChars="200" w:firstLine="480"/>
        <w:jc w:val="left"/>
        <w:outlineLvl w:val="3"/>
        <w:rPr>
          <w:rFonts w:ascii="仿宋_GB2312" w:eastAsia="仿宋_GB2312" w:hAnsi="仿宋_GB2312" w:cs="仿宋_GB2312"/>
          <w:bCs/>
          <w:sz w:val="24"/>
        </w:rPr>
      </w:pPr>
      <w:r w:rsidRPr="00884271">
        <w:rPr>
          <w:rFonts w:ascii="仿宋_GB2312" w:eastAsia="仿宋_GB2312" w:hAnsi="仿宋_GB2312" w:cs="仿宋_GB2312" w:hint="eastAsia"/>
          <w:bCs/>
          <w:sz w:val="24"/>
        </w:rPr>
        <w:t>b. 产品名称；</w:t>
      </w:r>
    </w:p>
    <w:p w:rsidR="0099440E" w:rsidRPr="00884271" w:rsidRDefault="00553A38">
      <w:pPr>
        <w:spacing w:line="440" w:lineRule="exact"/>
        <w:ind w:firstLineChars="200" w:firstLine="480"/>
        <w:jc w:val="left"/>
        <w:outlineLvl w:val="3"/>
        <w:rPr>
          <w:rFonts w:ascii="仿宋_GB2312" w:eastAsia="仿宋_GB2312" w:hAnsi="仿宋_GB2312" w:cs="仿宋_GB2312"/>
          <w:bCs/>
          <w:sz w:val="24"/>
        </w:rPr>
      </w:pPr>
      <w:r w:rsidRPr="00884271">
        <w:rPr>
          <w:rFonts w:ascii="仿宋_GB2312" w:eastAsia="仿宋_GB2312" w:hAnsi="仿宋_GB2312" w:cs="仿宋_GB2312" w:hint="eastAsia"/>
          <w:bCs/>
          <w:sz w:val="24"/>
        </w:rPr>
        <w:t>c. 产品规格型号(耐久性);</w:t>
      </w:r>
    </w:p>
    <w:p w:rsidR="0099440E" w:rsidRPr="00884271" w:rsidRDefault="00553A38">
      <w:pPr>
        <w:spacing w:line="440" w:lineRule="exact"/>
        <w:ind w:firstLineChars="200" w:firstLine="480"/>
        <w:jc w:val="left"/>
        <w:outlineLvl w:val="3"/>
        <w:rPr>
          <w:rFonts w:ascii="仿宋_GB2312" w:eastAsia="仿宋_GB2312" w:hAnsi="仿宋_GB2312" w:cs="仿宋_GB2312"/>
          <w:bCs/>
          <w:sz w:val="24"/>
        </w:rPr>
      </w:pPr>
      <w:r w:rsidRPr="00884271">
        <w:rPr>
          <w:rFonts w:ascii="仿宋_GB2312" w:eastAsia="仿宋_GB2312" w:hAnsi="仿宋_GB2312" w:cs="仿宋_GB2312" w:hint="eastAsia"/>
          <w:bCs/>
          <w:sz w:val="24"/>
        </w:rPr>
        <w:t>d. 纤维成分及含量(耐久性);</w:t>
      </w:r>
    </w:p>
    <w:p w:rsidR="0099440E" w:rsidRPr="00884271" w:rsidRDefault="00553A38">
      <w:pPr>
        <w:spacing w:line="440" w:lineRule="exact"/>
        <w:ind w:firstLineChars="200" w:firstLine="480"/>
        <w:jc w:val="left"/>
        <w:outlineLvl w:val="3"/>
        <w:rPr>
          <w:rFonts w:ascii="仿宋_GB2312" w:eastAsia="仿宋_GB2312" w:hAnsi="仿宋_GB2312" w:cs="仿宋_GB2312"/>
          <w:bCs/>
          <w:sz w:val="24"/>
        </w:rPr>
      </w:pPr>
      <w:r w:rsidRPr="00884271">
        <w:rPr>
          <w:rFonts w:ascii="仿宋_GB2312" w:eastAsia="仿宋_GB2312" w:hAnsi="仿宋_GB2312" w:cs="仿宋_GB2312" w:hint="eastAsia"/>
          <w:bCs/>
          <w:sz w:val="24"/>
        </w:rPr>
        <w:t>e. 洗涤维护方法(耐久性);</w:t>
      </w:r>
    </w:p>
    <w:p w:rsidR="0099440E" w:rsidRPr="00884271" w:rsidRDefault="00553A38">
      <w:pPr>
        <w:spacing w:line="440" w:lineRule="exact"/>
        <w:ind w:firstLineChars="200" w:firstLine="480"/>
        <w:jc w:val="left"/>
        <w:outlineLvl w:val="3"/>
        <w:rPr>
          <w:rFonts w:ascii="仿宋_GB2312" w:eastAsia="仿宋_GB2312" w:hAnsi="仿宋_GB2312" w:cs="仿宋_GB2312"/>
          <w:bCs/>
          <w:sz w:val="24"/>
        </w:rPr>
      </w:pPr>
      <w:r w:rsidRPr="00884271">
        <w:rPr>
          <w:rFonts w:ascii="仿宋_GB2312" w:eastAsia="仿宋_GB2312" w:hAnsi="仿宋_GB2312" w:cs="仿宋_GB2312" w:hint="eastAsia"/>
          <w:bCs/>
          <w:sz w:val="24"/>
        </w:rPr>
        <w:t>f. 产品标准编号。</w:t>
      </w:r>
    </w:p>
    <w:p w:rsidR="0099440E" w:rsidRPr="00884271" w:rsidRDefault="00553A38">
      <w:pPr>
        <w:spacing w:line="440" w:lineRule="exact"/>
        <w:ind w:firstLineChars="200" w:firstLine="480"/>
        <w:jc w:val="left"/>
        <w:outlineLvl w:val="3"/>
        <w:rPr>
          <w:rFonts w:ascii="仿宋_GB2312" w:eastAsia="仿宋_GB2312" w:hAnsi="仿宋_GB2312" w:cs="仿宋_GB2312"/>
          <w:bCs/>
          <w:sz w:val="24"/>
        </w:rPr>
      </w:pPr>
      <w:r w:rsidRPr="00884271">
        <w:rPr>
          <w:rFonts w:ascii="仿宋_GB2312" w:eastAsia="仿宋_GB2312" w:hAnsi="仿宋_GB2312" w:cs="仿宋_GB2312" w:hint="eastAsia"/>
          <w:bCs/>
          <w:sz w:val="24"/>
        </w:rPr>
        <w:t>g. 基本安全技术要求类别。</w:t>
      </w:r>
    </w:p>
    <w:p w:rsidR="0099440E" w:rsidRPr="00884271" w:rsidRDefault="00553A38">
      <w:pPr>
        <w:spacing w:line="440" w:lineRule="exact"/>
        <w:ind w:firstLineChars="200" w:firstLine="480"/>
        <w:jc w:val="left"/>
        <w:outlineLvl w:val="3"/>
        <w:rPr>
          <w:rFonts w:ascii="仿宋_GB2312" w:eastAsia="仿宋_GB2312" w:hAnsi="仿宋_GB2312" w:cs="仿宋_GB2312"/>
          <w:bCs/>
          <w:sz w:val="24"/>
        </w:rPr>
      </w:pPr>
      <w:r w:rsidRPr="00884271">
        <w:rPr>
          <w:rFonts w:ascii="仿宋_GB2312" w:eastAsia="仿宋_GB2312" w:hAnsi="仿宋_GB2312" w:cs="仿宋_GB2312" w:hint="eastAsia"/>
          <w:bCs/>
          <w:sz w:val="24"/>
        </w:rPr>
        <w:t>校服产品耐久性标签放于侧缝处，不允许在衣领处缝制任何标签。</w:t>
      </w:r>
    </w:p>
    <w:p w:rsidR="0099440E" w:rsidRDefault="00553A38">
      <w:pPr>
        <w:spacing w:line="560" w:lineRule="exact"/>
        <w:ind w:firstLineChars="1427" w:firstLine="3425"/>
        <w:jc w:val="right"/>
        <w:rPr>
          <w:rFonts w:ascii="仿宋" w:eastAsia="仿宋" w:hAnsi="宋体" w:cs="宋体"/>
          <w:color w:val="000000" w:themeColor="text1"/>
          <w:sz w:val="24"/>
        </w:rPr>
      </w:pPr>
      <w:bookmarkStart w:id="0" w:name="_GoBack"/>
      <w:bookmarkEnd w:id="0"/>
      <w:r>
        <w:rPr>
          <w:rFonts w:ascii="仿宋" w:eastAsia="仿宋" w:hAnsi="宋体" w:cs="宋体" w:hint="eastAsia"/>
          <w:color w:val="000000" w:themeColor="text1"/>
          <w:sz w:val="24"/>
        </w:rPr>
        <w:t>青云学校校服采购管理工作小组</w:t>
      </w:r>
    </w:p>
    <w:p w:rsidR="0099440E" w:rsidRDefault="00553A38">
      <w:pPr>
        <w:spacing w:line="560" w:lineRule="exact"/>
        <w:ind w:firstLineChars="1427" w:firstLine="3425"/>
        <w:jc w:val="right"/>
        <w:rPr>
          <w:rFonts w:ascii="仿宋" w:eastAsia="仿宋" w:hAnsi="宋体" w:cs="宋体"/>
          <w:color w:val="000000" w:themeColor="text1"/>
          <w:sz w:val="24"/>
        </w:rPr>
      </w:pPr>
      <w:r>
        <w:rPr>
          <w:rFonts w:ascii="仿宋" w:eastAsia="仿宋" w:hAnsi="宋体" w:cs="宋体" w:hint="eastAsia"/>
          <w:color w:val="000000" w:themeColor="text1"/>
          <w:sz w:val="24"/>
        </w:rPr>
        <w:lastRenderedPageBreak/>
        <w:t>桃源小学校服采购管理工作小组</w:t>
      </w:r>
    </w:p>
    <w:p w:rsidR="0099440E" w:rsidRDefault="00553A38">
      <w:pPr>
        <w:spacing w:line="560" w:lineRule="exact"/>
        <w:ind w:firstLineChars="1427" w:firstLine="3425"/>
        <w:jc w:val="right"/>
        <w:rPr>
          <w:rFonts w:ascii="仿宋" w:eastAsia="仿宋" w:hAnsi="宋体" w:cs="宋体"/>
          <w:color w:val="000000" w:themeColor="text1"/>
          <w:sz w:val="24"/>
        </w:rPr>
      </w:pPr>
      <w:r>
        <w:rPr>
          <w:rFonts w:ascii="仿宋" w:eastAsia="仿宋" w:hAnsi="宋体" w:cs="宋体"/>
          <w:color w:val="000000" w:themeColor="text1"/>
          <w:sz w:val="24"/>
        </w:rPr>
        <w:t>铜罗小学校服采购管理工作小组</w:t>
      </w:r>
    </w:p>
    <w:p w:rsidR="0099440E" w:rsidRDefault="00553A38">
      <w:pPr>
        <w:spacing w:line="560" w:lineRule="exact"/>
        <w:ind w:firstLineChars="1900" w:firstLine="4560"/>
        <w:jc w:val="right"/>
        <w:rPr>
          <w:rFonts w:ascii="仿宋" w:eastAsia="仿宋" w:hAnsi="宋体" w:cs="宋体"/>
          <w:sz w:val="24"/>
        </w:rPr>
      </w:pPr>
      <w:r>
        <w:rPr>
          <w:rFonts w:ascii="仿宋" w:eastAsia="仿宋" w:hAnsi="宋体" w:cs="宋体" w:hint="eastAsia"/>
          <w:color w:val="000000" w:themeColor="text1"/>
          <w:sz w:val="24"/>
        </w:rPr>
        <w:t>2</w:t>
      </w:r>
      <w:r>
        <w:rPr>
          <w:rFonts w:ascii="仿宋" w:eastAsia="仿宋" w:hAnsi="宋体" w:cs="宋体" w:hint="eastAsia"/>
          <w:sz w:val="24"/>
        </w:rPr>
        <w:t>02</w:t>
      </w:r>
      <w:r>
        <w:rPr>
          <w:rFonts w:ascii="仿宋" w:eastAsia="仿宋" w:hAnsi="宋体" w:cs="宋体"/>
          <w:sz w:val="24"/>
        </w:rPr>
        <w:t>6</w:t>
      </w:r>
      <w:r>
        <w:rPr>
          <w:rFonts w:ascii="仿宋" w:eastAsia="仿宋" w:hAnsi="宋体" w:cs="宋体" w:hint="eastAsia"/>
          <w:sz w:val="24"/>
        </w:rPr>
        <w:t>年</w:t>
      </w:r>
      <w:r>
        <w:rPr>
          <w:rFonts w:ascii="仿宋" w:eastAsia="仿宋" w:hAnsi="宋体" w:cs="宋体"/>
          <w:sz w:val="24"/>
        </w:rPr>
        <w:t>07</w:t>
      </w:r>
      <w:r>
        <w:rPr>
          <w:rFonts w:ascii="仿宋" w:eastAsia="仿宋" w:hAnsi="宋体" w:cs="宋体" w:hint="eastAsia"/>
          <w:sz w:val="24"/>
        </w:rPr>
        <w:t>月</w:t>
      </w:r>
      <w:r>
        <w:rPr>
          <w:rFonts w:ascii="仿宋" w:eastAsia="仿宋" w:hAnsi="宋体" w:cs="宋体"/>
          <w:sz w:val="24"/>
        </w:rPr>
        <w:t>30</w:t>
      </w:r>
      <w:r>
        <w:rPr>
          <w:rFonts w:ascii="仿宋" w:eastAsia="仿宋" w:hAnsi="宋体" w:cs="宋体" w:hint="eastAsia"/>
          <w:sz w:val="24"/>
        </w:rPr>
        <w:t>日</w:t>
      </w:r>
    </w:p>
    <w:p w:rsidR="0099440E" w:rsidRDefault="0099440E">
      <w:pPr>
        <w:spacing w:line="560" w:lineRule="exact"/>
        <w:rPr>
          <w:rFonts w:ascii="仿宋" w:eastAsia="仿宋" w:hAnsi="宋体" w:cs="宋体"/>
          <w:sz w:val="24"/>
        </w:rPr>
      </w:pPr>
    </w:p>
    <w:sectPr w:rsidR="0099440E">
      <w:footerReference w:type="default" r:id="rId1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3103" w:rsidRDefault="009E3103">
      <w:r>
        <w:separator/>
      </w:r>
    </w:p>
  </w:endnote>
  <w:endnote w:type="continuationSeparator" w:id="0">
    <w:p w:rsidR="009E3103" w:rsidRDefault="009E3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89819D73-809E-424A-9F08-50D6762C912A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75856219-AC65-4699-ACB3-F632B6040310}"/>
  </w:font>
  <w:font w:name="方正公文小标宋">
    <w:altName w:val="宋体"/>
    <w:charset w:val="86"/>
    <w:family w:val="auto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DBD6CF7B-D272-4FCE-B12F-6CEFA5C9C9B6}"/>
    <w:embedBold r:id="rId4" w:subsetted="1" w:fontKey="{2E9BEE36-DFB1-4B89-9069-8FB7217E0A43}"/>
  </w:font>
  <w:font w:name="方正仿宋_GB2312">
    <w:charset w:val="86"/>
    <w:family w:val="auto"/>
    <w:pitch w:val="default"/>
    <w:sig w:usb0="A00002BF" w:usb1="184F6CFA" w:usb2="00000012" w:usb3="00000000" w:csb0="00040001" w:csb1="00000000"/>
    <w:embedRegular r:id="rId5" w:subsetted="1" w:fontKey="{7C598E7D-8B38-4FD7-BC63-E065F319926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___WRD_EMBED_SUB_41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6" w:subsetted="1" w:fontKey="{5F9E5162-A8E1-4D3C-8519-2DC244EECE2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  <w:embedRegular r:id="rId7" w:subsetted="1" w:fontKey="{1D79EBE1-647F-4930-8E97-10D3198923AD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40E" w:rsidRDefault="00553A38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9440E" w:rsidRDefault="00553A38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442A3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9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Dez1F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99440E" w:rsidRDefault="00553A38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442A3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3103" w:rsidRDefault="009E3103">
      <w:r>
        <w:separator/>
      </w:r>
    </w:p>
  </w:footnote>
  <w:footnote w:type="continuationSeparator" w:id="0">
    <w:p w:rsidR="009E3103" w:rsidRDefault="009E31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FC7FDB"/>
    <w:multiLevelType w:val="singleLevel"/>
    <w:tmpl w:val="20FC7FDB"/>
    <w:lvl w:ilvl="0">
      <w:start w:val="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343"/>
    <w:rsid w:val="000009C8"/>
    <w:rsid w:val="00002337"/>
    <w:rsid w:val="00007485"/>
    <w:rsid w:val="0002145D"/>
    <w:rsid w:val="00037C6D"/>
    <w:rsid w:val="00075BC3"/>
    <w:rsid w:val="000A5D4A"/>
    <w:rsid w:val="000D0555"/>
    <w:rsid w:val="000E4FF6"/>
    <w:rsid w:val="00102FB7"/>
    <w:rsid w:val="00151E32"/>
    <w:rsid w:val="001A6F02"/>
    <w:rsid w:val="001B5174"/>
    <w:rsid w:val="001D411C"/>
    <w:rsid w:val="001E5ED0"/>
    <w:rsid w:val="0020124E"/>
    <w:rsid w:val="00264314"/>
    <w:rsid w:val="002660DF"/>
    <w:rsid w:val="00267828"/>
    <w:rsid w:val="00296C00"/>
    <w:rsid w:val="002B4774"/>
    <w:rsid w:val="002C33F1"/>
    <w:rsid w:val="002E2D7B"/>
    <w:rsid w:val="00306B91"/>
    <w:rsid w:val="00330197"/>
    <w:rsid w:val="0039361B"/>
    <w:rsid w:val="003B136D"/>
    <w:rsid w:val="003B22BB"/>
    <w:rsid w:val="003B3F15"/>
    <w:rsid w:val="003C064D"/>
    <w:rsid w:val="003E606E"/>
    <w:rsid w:val="00442A3F"/>
    <w:rsid w:val="004C753E"/>
    <w:rsid w:val="004C7E87"/>
    <w:rsid w:val="004F7C2F"/>
    <w:rsid w:val="00553A38"/>
    <w:rsid w:val="00586334"/>
    <w:rsid w:val="005A2A35"/>
    <w:rsid w:val="00686359"/>
    <w:rsid w:val="00693C73"/>
    <w:rsid w:val="006B2394"/>
    <w:rsid w:val="006D79AF"/>
    <w:rsid w:val="006E7AA4"/>
    <w:rsid w:val="006F0A02"/>
    <w:rsid w:val="0073182D"/>
    <w:rsid w:val="00741959"/>
    <w:rsid w:val="00777EA2"/>
    <w:rsid w:val="007B2D4A"/>
    <w:rsid w:val="00800664"/>
    <w:rsid w:val="008452AA"/>
    <w:rsid w:val="0088421F"/>
    <w:rsid w:val="00884271"/>
    <w:rsid w:val="00884BC6"/>
    <w:rsid w:val="00884C37"/>
    <w:rsid w:val="00887462"/>
    <w:rsid w:val="008B2253"/>
    <w:rsid w:val="00915475"/>
    <w:rsid w:val="0091577C"/>
    <w:rsid w:val="00921ECB"/>
    <w:rsid w:val="00932914"/>
    <w:rsid w:val="00933D85"/>
    <w:rsid w:val="009427E3"/>
    <w:rsid w:val="00943343"/>
    <w:rsid w:val="00985E62"/>
    <w:rsid w:val="00985F6C"/>
    <w:rsid w:val="00985FFE"/>
    <w:rsid w:val="0099440E"/>
    <w:rsid w:val="009C5540"/>
    <w:rsid w:val="009E3103"/>
    <w:rsid w:val="00A0526F"/>
    <w:rsid w:val="00A82CB6"/>
    <w:rsid w:val="00AA005C"/>
    <w:rsid w:val="00AA7CA8"/>
    <w:rsid w:val="00AC5916"/>
    <w:rsid w:val="00B06A61"/>
    <w:rsid w:val="00B06ED8"/>
    <w:rsid w:val="00B11B6A"/>
    <w:rsid w:val="00B72E70"/>
    <w:rsid w:val="00B86E73"/>
    <w:rsid w:val="00B94DCE"/>
    <w:rsid w:val="00BA44C7"/>
    <w:rsid w:val="00BD6381"/>
    <w:rsid w:val="00BD6689"/>
    <w:rsid w:val="00C8276A"/>
    <w:rsid w:val="00C96D07"/>
    <w:rsid w:val="00CC25CE"/>
    <w:rsid w:val="00CD0BA2"/>
    <w:rsid w:val="00D15ACF"/>
    <w:rsid w:val="00D200B1"/>
    <w:rsid w:val="00D26B95"/>
    <w:rsid w:val="00D5798C"/>
    <w:rsid w:val="00D96C73"/>
    <w:rsid w:val="00DD67BA"/>
    <w:rsid w:val="00DE1481"/>
    <w:rsid w:val="00DF17C6"/>
    <w:rsid w:val="00E258BD"/>
    <w:rsid w:val="00E25F98"/>
    <w:rsid w:val="00E50620"/>
    <w:rsid w:val="00EA1B74"/>
    <w:rsid w:val="00ED7469"/>
    <w:rsid w:val="00F301C5"/>
    <w:rsid w:val="00F408C4"/>
    <w:rsid w:val="00F5696B"/>
    <w:rsid w:val="00F63F7E"/>
    <w:rsid w:val="00F65E1E"/>
    <w:rsid w:val="00F700FF"/>
    <w:rsid w:val="00F81282"/>
    <w:rsid w:val="00F841AE"/>
    <w:rsid w:val="00FD7B53"/>
    <w:rsid w:val="00FE0B8D"/>
    <w:rsid w:val="00FF0FDE"/>
    <w:rsid w:val="01D03B06"/>
    <w:rsid w:val="02F76F90"/>
    <w:rsid w:val="05A72FF8"/>
    <w:rsid w:val="07133C6D"/>
    <w:rsid w:val="099C4951"/>
    <w:rsid w:val="0F144A26"/>
    <w:rsid w:val="0F382A21"/>
    <w:rsid w:val="14A32AD4"/>
    <w:rsid w:val="154651FA"/>
    <w:rsid w:val="16092E0B"/>
    <w:rsid w:val="16A3369E"/>
    <w:rsid w:val="1B746A6A"/>
    <w:rsid w:val="1F3739CF"/>
    <w:rsid w:val="20781906"/>
    <w:rsid w:val="20E35464"/>
    <w:rsid w:val="25186C8C"/>
    <w:rsid w:val="29063C6E"/>
    <w:rsid w:val="2B307EC3"/>
    <w:rsid w:val="2B883F06"/>
    <w:rsid w:val="2C8B4122"/>
    <w:rsid w:val="2EE44AA2"/>
    <w:rsid w:val="31BE4652"/>
    <w:rsid w:val="32E75E2A"/>
    <w:rsid w:val="32FA01E5"/>
    <w:rsid w:val="33894E5E"/>
    <w:rsid w:val="341C4BF9"/>
    <w:rsid w:val="345319C9"/>
    <w:rsid w:val="348D7769"/>
    <w:rsid w:val="34DA5575"/>
    <w:rsid w:val="35B16B30"/>
    <w:rsid w:val="35C37FEE"/>
    <w:rsid w:val="36E92171"/>
    <w:rsid w:val="38F1414A"/>
    <w:rsid w:val="444976C4"/>
    <w:rsid w:val="46266B2C"/>
    <w:rsid w:val="4B4A77F9"/>
    <w:rsid w:val="4B862A24"/>
    <w:rsid w:val="4BAD7C0A"/>
    <w:rsid w:val="4C98546D"/>
    <w:rsid w:val="4D1A130C"/>
    <w:rsid w:val="4DA530C1"/>
    <w:rsid w:val="4DEB45E6"/>
    <w:rsid w:val="52D27B05"/>
    <w:rsid w:val="536E6491"/>
    <w:rsid w:val="5EFF7612"/>
    <w:rsid w:val="61820856"/>
    <w:rsid w:val="633D2BD8"/>
    <w:rsid w:val="6BA24286"/>
    <w:rsid w:val="6BEF7D35"/>
    <w:rsid w:val="6C557385"/>
    <w:rsid w:val="6EBE722B"/>
    <w:rsid w:val="735C724B"/>
    <w:rsid w:val="736B56E0"/>
    <w:rsid w:val="74412A76"/>
    <w:rsid w:val="74B243AC"/>
    <w:rsid w:val="762158A7"/>
    <w:rsid w:val="77817C8F"/>
    <w:rsid w:val="7BED7B49"/>
    <w:rsid w:val="7CD73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92B475E6-F14E-42FB-B02F-51EF95D8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unhideWhenUsed/>
    <w:qFormat/>
    <w:pPr>
      <w:jc w:val="left"/>
    </w:pPr>
  </w:style>
  <w:style w:type="paragraph" w:styleId="a4">
    <w:name w:val="Date"/>
    <w:basedOn w:val="a"/>
    <w:next w:val="a"/>
    <w:link w:val="Char"/>
    <w:qFormat/>
    <w:pPr>
      <w:ind w:leftChars="2500" w:left="100"/>
    </w:pPr>
  </w:style>
  <w:style w:type="paragraph" w:styleId="a5">
    <w:name w:val="Balloon Text"/>
    <w:basedOn w:val="a"/>
    <w:link w:val="Char0"/>
    <w:qFormat/>
    <w:rPr>
      <w:sz w:val="18"/>
      <w:szCs w:val="18"/>
    </w:rPr>
  </w:style>
  <w:style w:type="paragraph" w:styleId="a6">
    <w:name w:val="footer"/>
    <w:basedOn w:val="a"/>
    <w:link w:val="Char1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a"/>
    <w:qFormat/>
    <w:rPr>
      <w:rFonts w:ascii="宋体" w:eastAsia="宋体" w:hAnsi="宋体" w:cs="宋体"/>
      <w:sz w:val="24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0">
    <w:name w:val="批注框文本 Char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2">
    <w:name w:val="页眉 Char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页脚 Char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日期 Char"/>
    <w:basedOn w:val="a0"/>
    <w:link w:val="a4"/>
    <w:qFormat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E33E44-80D4-4D99-9B2F-7A830A68C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334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Suma</cp:lastModifiedBy>
  <cp:revision>82</cp:revision>
  <cp:lastPrinted>2026-06-16T01:09:00Z</cp:lastPrinted>
  <dcterms:created xsi:type="dcterms:W3CDTF">2025-11-07T02:51:00Z</dcterms:created>
  <dcterms:modified xsi:type="dcterms:W3CDTF">2026-08-10T02:07:00Z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eyJoZGlkIjoiNzdlODZhNDg5ZGNmNjk0MDRiMjNkYWZiZTFlZTgxY2UiLCJ1c2VySWQiOiIzNTQ0NDg1NjIifQ==</vt:lpwstr>
  </property>
  <property fmtid="{D5CDD505-2E9C-101B-9397-08002B2CF9AE}" pid="4" name="ICV">
    <vt:lpwstr>FE367378024B42858003EC1B6992D1EB_13</vt:lpwstr>
  </property>
</Properties>
</file>